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DELL'ECONOMIA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E DELLE FINANZE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31  maggio  2010,  n.  78,  recante  "Misure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in materia di stabilizzazione finanziaria e di </w:t>
      </w:r>
      <w:proofErr w:type="spellStart"/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competitivita'</w:t>
      </w:r>
      <w:proofErr w:type="spellEnd"/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economica" convertito, con modificazioni, dalla legge 30 luglio 2010,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n. 122 e successive modificazioni e, in particolare, l'art. 31, comma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1-bis, in materia di "Compensazioni di crediti  con  somme  dovute  a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seguito di iscrizione a ruolo" il quale dispone che, con decreto  del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dell'economia e delle finanze, sono stabilite le  </w:t>
      </w:r>
      <w:proofErr w:type="spellStart"/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con le quali i crediti non prescritti, certi, liquidi  ed  esigibili,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maturati nei confronti delle regioni, degli enti locali e degli  enti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del Servizio sanitario nazionale per  somministrazione,  forniture  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appalti, possono essere compensati con le somme dovute a  seguito  di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iscrizione a ruolo;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Presidente della Repubblica 29 settembre 1973,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n. 602, recante "Disposizioni sulla  riscossione  delle  imposte  sul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reddito";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26 febbraio 1999, n.  46,  concernente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il "Riordino della disciplina della  riscossione  mediante  ruolo,  a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 dell'art. 1 della legge 28 settembre 1998, n. 337";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legislativo 13 aprile 1999,  n.  112,  concernente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"Riordino del Servizio nazionale  della  riscossione,  in  attuazione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delega prevista dalla legge 28 settembre 1998, n. 337";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30 settembre 2005, n. 203,  recante  "Misure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di contrasto all'evasione fiscale e disposizioni urgenti  in  materia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tributaria e finanziaria",  convertito,  con  modificazioni,  con  la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legge del 2 dicembre 2005,  n.  248  e,  in  particolare,  l'art.  3,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recante  "Disposizioni  in  materia  di  servizio   nazionale   della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riscossione";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decreto-legge   1°   luglio   2009,   n.   78,   recante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"Provvedimenti anticrisi, </w:t>
      </w:r>
      <w:proofErr w:type="spellStart"/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proroga di termini" convertito, con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3 agosto 2009, n. 102 e,  in  particolare,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l'art. 10,  in  materia  di  controllo  preventivo  dell'utilizzo  in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compensazione dei crediti IVA;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29 novembre 2008, n.  185,  recante  "Misure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urgenti per il sostegno a famiglie, lavoro, occupazione e  impresa  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per  ridisegnare  in  funzione  anti-crisi   il   quadro   strategico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nazionale" convertito, con  modificazioni,  dalla  legge  28  gennaio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2009, n. 2 e successive modificazioni e, in  particolare,  l'art.  9,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comma 3-bis in materia di certificazione dei  crediti  nei  confronti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delle regioni, enti locali ed enti del Servizio  sanitario  nazionale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somme dovute per somministrazioni, forniture e appalti;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12 novembre 2011, n. 183, recante: "Disposizioni per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la formazione del bilancio annuale e pluriennale dello  Stato  (Legge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</w:t>
      </w:r>
      <w:proofErr w:type="spellStart"/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stabilita'</w:t>
      </w:r>
      <w:proofErr w:type="spellEnd"/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2012)";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 il  decreto-legge  del  24  gennaio  2012,  n.  1,   recante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"Disposizioni  urgenti  per  la  concorrenza,   lo   sviluppo   delle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infrastrutture e la </w:t>
      </w:r>
      <w:proofErr w:type="spellStart"/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competitivita'</w:t>
      </w:r>
      <w:proofErr w:type="spellEnd"/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" e, in particolare, l'art.  35  in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materia  di  "Misure  per  la  </w:t>
      </w:r>
      <w:proofErr w:type="spellStart"/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tempestivita'</w:t>
      </w:r>
      <w:proofErr w:type="spellEnd"/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dei   pagamenti,   per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l'estinzione dei  debiti  pregressi  delle  amministrazioni  statali,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disposizioni in materia di tesoreria unica";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Ministro  dell'economia  e  delle  finanze  20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maggio 2012  in  attuazione  del  citato  art.  9,  comma  3-bis  del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decreto-legge 29 novembre 2008, n. 185 convertito, con modificazioni,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28 gennaio 2009, n. 2 e successive modificazioni;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Acquisito il parere della Conferenza unificata di  cui  all'art.  8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del decreto legislativo 28 agosto 1997, n. 281, espresso nella seduta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6 giugno 2012;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Decreta: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Pagamento delle somme dovute a seguito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di iscrizione a ruolo mediante compensazione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sensi dell'art. 31, comma 1-bis, del decreto-legge 31  maggio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2010, n. 78, convertito, con modificazioni,  dalla  legge  30  luglio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2010, n. 122, i titolari di crediti non prescritti, certi, liquidi ed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esigibili maturati nei confronti delle regioni e  degli  enti  locali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per somministrazione, forniture e appalti,  possono  utilizzare  tali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crediti per il pagamento totale o parziale  delle  somme  dovute  per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cartelle di pagamento e atti  di  cui  agli  articoli  29  e  30  del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decreto-legge 31 maggio 2010, n. 78, convertito,  con  modificazioni,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dalla legge 30 luglio 2010, n. 122, notificati  entro  il  30  aprile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2012 per tributi erariali e per tributi regionali e  locali;  </w:t>
      </w:r>
      <w:proofErr w:type="spellStart"/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per  contributi  assistenziali  e  previdenziali  e  per  premi   per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l'assicurazione obbligatoria  contro  gli  infortuni  e  le  malattie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professionali, ovvero per entrate spettanti  all'amministrazione  che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ha rilasciato la certificazione di cui  all'art.  2.  Con  successivo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dell'economia e delle finanze tale compensazione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estesa ad altre entrate riscosse mediante ruolo. 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pagamento di cui al comma 1 e' ammesso anche  per  gli  oneri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accessori, per gli  aggi  e  le  spese  a  favore  dell'agente  della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riscossione ed  e'  applicabile,  inoltre,  per  le  imposte  la  cui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riscossione e'  affidata  all'agente  della  riscossione  secondo  le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all'art. 29 del decreto-legge 31 maggio 2010,  n.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>78, convertito, con modificazioni, dalla legge del 30 luglio 2010, n.</w:t>
      </w:r>
    </w:p>
    <w:p w:rsidR="00B8620F" w:rsidRPr="00B8620F" w:rsidRDefault="00B8620F" w:rsidP="00B862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B8620F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122. </w:t>
      </w:r>
    </w:p>
    <w:p w:rsidR="007262EE" w:rsidRDefault="007262EE"/>
    <w:p w:rsidR="00B8620F" w:rsidRDefault="00B8620F" w:rsidP="00B8620F">
      <w:pPr>
        <w:pStyle w:val="PreformattatoHTML"/>
      </w:pPr>
      <w:r>
        <w:t xml:space="preserve">                               Art. 2 </w:t>
      </w:r>
    </w:p>
    <w:p w:rsidR="00B8620F" w:rsidRDefault="00B8620F" w:rsidP="00B8620F">
      <w:pPr>
        <w:pStyle w:val="PreformattatoHTML"/>
      </w:pPr>
      <w:r>
        <w:t xml:space="preserve"> </w:t>
      </w:r>
    </w:p>
    <w:p w:rsidR="00B8620F" w:rsidRDefault="00B8620F" w:rsidP="00B8620F">
      <w:pPr>
        <w:pStyle w:val="PreformattatoHTML"/>
      </w:pPr>
      <w:r>
        <w:t xml:space="preserve"> </w:t>
      </w:r>
    </w:p>
    <w:p w:rsidR="00B8620F" w:rsidRDefault="00B8620F" w:rsidP="00B8620F">
      <w:pPr>
        <w:pStyle w:val="PreformattatoHTML"/>
      </w:pPr>
      <w:r>
        <w:t xml:space="preserve">                  Acquisizione della certificazione </w:t>
      </w:r>
    </w:p>
    <w:p w:rsidR="00B8620F" w:rsidRDefault="00B8620F" w:rsidP="00B8620F">
      <w:pPr>
        <w:pStyle w:val="PreformattatoHTML"/>
      </w:pPr>
      <w:r>
        <w:t xml:space="preserve"> </w:t>
      </w:r>
    </w:p>
    <w:p w:rsidR="00B8620F" w:rsidRDefault="00B8620F" w:rsidP="00B8620F">
      <w:pPr>
        <w:pStyle w:val="PreformattatoHTML"/>
      </w:pPr>
      <w:r>
        <w:t xml:space="preserve">  1. Per esercitare la compensazione di cui all'art. 1,  il  titolare</w:t>
      </w:r>
    </w:p>
    <w:p w:rsidR="00B8620F" w:rsidRDefault="00B8620F" w:rsidP="00B8620F">
      <w:pPr>
        <w:pStyle w:val="PreformattatoHTML"/>
      </w:pPr>
      <w:r>
        <w:t>del credito acquisisce la certificazione prevista dall'art. 9,  comma</w:t>
      </w:r>
    </w:p>
    <w:p w:rsidR="00B8620F" w:rsidRDefault="00B8620F" w:rsidP="00B8620F">
      <w:pPr>
        <w:pStyle w:val="PreformattatoHTML"/>
      </w:pPr>
      <w:r>
        <w:t>3-bis, del decreto-legge 29 novembre 2008, n.  185,  convertito,  con</w:t>
      </w:r>
    </w:p>
    <w:p w:rsidR="00B8620F" w:rsidRDefault="00B8620F" w:rsidP="00B8620F">
      <w:pPr>
        <w:pStyle w:val="PreformattatoHTML"/>
      </w:pPr>
      <w:r>
        <w:t>modificazioni, dalla  legge  28  gennaio  2009,  n.  2  e  successive</w:t>
      </w:r>
    </w:p>
    <w:p w:rsidR="00B8620F" w:rsidRDefault="00B8620F" w:rsidP="00B8620F">
      <w:pPr>
        <w:pStyle w:val="PreformattatoHTML"/>
      </w:pPr>
      <w:r>
        <w:t>modificazioni, utilizzabile a  tale  fine  in  base  al  decreto  del</w:t>
      </w:r>
    </w:p>
    <w:p w:rsidR="00B8620F" w:rsidRDefault="00B8620F" w:rsidP="00B8620F">
      <w:pPr>
        <w:pStyle w:val="PreformattatoHTML"/>
      </w:pPr>
      <w:r>
        <w:t>Ministro dell'economia e delle finanze, di cui all'art. 13, comma  2,</w:t>
      </w:r>
    </w:p>
    <w:p w:rsidR="00B8620F" w:rsidRDefault="00B8620F" w:rsidP="00B8620F">
      <w:pPr>
        <w:pStyle w:val="PreformattatoHTML"/>
      </w:pPr>
      <w:r>
        <w:t xml:space="preserve">della legge 12 novembre 2011, n. 183. </w:t>
      </w:r>
    </w:p>
    <w:p w:rsidR="00B8620F" w:rsidRDefault="00B8620F"/>
    <w:p w:rsidR="00B8620F" w:rsidRDefault="00B8620F" w:rsidP="00B8620F">
      <w:pPr>
        <w:pStyle w:val="PreformattatoHTML"/>
        <w:jc w:val="center"/>
      </w:pPr>
      <w:r>
        <w:t>Art. 3</w:t>
      </w:r>
    </w:p>
    <w:p w:rsidR="00B8620F" w:rsidRDefault="00B8620F" w:rsidP="00B8620F">
      <w:pPr>
        <w:pStyle w:val="PreformattatoHTML"/>
      </w:pPr>
      <w:r>
        <w:t xml:space="preserve"> </w:t>
      </w:r>
    </w:p>
    <w:p w:rsidR="00B8620F" w:rsidRDefault="00B8620F" w:rsidP="00B8620F">
      <w:pPr>
        <w:pStyle w:val="PreformattatoHTML"/>
      </w:pPr>
      <w:r>
        <w:t xml:space="preserve"> </w:t>
      </w:r>
    </w:p>
    <w:p w:rsidR="00B8620F" w:rsidRDefault="00B8620F" w:rsidP="00B8620F">
      <w:pPr>
        <w:pStyle w:val="PreformattatoHTML"/>
      </w:pPr>
      <w:r>
        <w:t xml:space="preserve">               Compensazione dei crediti nei confronti </w:t>
      </w:r>
    </w:p>
    <w:p w:rsidR="00B8620F" w:rsidRDefault="00B8620F" w:rsidP="00B8620F">
      <w:pPr>
        <w:pStyle w:val="PreformattatoHTML"/>
      </w:pPr>
      <w:r>
        <w:t xml:space="preserve">             degli enti del Servizio sanitario nazionale </w:t>
      </w:r>
    </w:p>
    <w:p w:rsidR="00B8620F" w:rsidRDefault="00B8620F" w:rsidP="00B8620F">
      <w:pPr>
        <w:pStyle w:val="PreformattatoHTML"/>
      </w:pPr>
      <w:r>
        <w:t xml:space="preserve"> </w:t>
      </w:r>
    </w:p>
    <w:p w:rsidR="00B8620F" w:rsidRDefault="00B8620F" w:rsidP="00B8620F">
      <w:pPr>
        <w:pStyle w:val="PreformattatoHTML"/>
      </w:pPr>
      <w:r>
        <w:t xml:space="preserve">  1. Le disposizioni del  presente  decreto  si  applicano  anche  ai</w:t>
      </w:r>
    </w:p>
    <w:p w:rsidR="00B8620F" w:rsidRDefault="00B8620F" w:rsidP="00B8620F">
      <w:pPr>
        <w:pStyle w:val="PreformattatoHTML"/>
      </w:pPr>
      <w:r>
        <w:t>crediti non prescritti, certi, liquidi  ed  esigibili,  maturati  nei</w:t>
      </w:r>
    </w:p>
    <w:p w:rsidR="00B8620F" w:rsidRDefault="00B8620F" w:rsidP="00B8620F">
      <w:pPr>
        <w:pStyle w:val="PreformattatoHTML"/>
      </w:pPr>
      <w:r>
        <w:t>confronti  degli  enti   del   Servizio   sanitario   nazionale   per</w:t>
      </w:r>
    </w:p>
    <w:p w:rsidR="00B8620F" w:rsidRDefault="00B8620F" w:rsidP="00B8620F">
      <w:pPr>
        <w:pStyle w:val="PreformattatoHTML"/>
      </w:pPr>
      <w:r>
        <w:t>somministrazione,   forniture   e   appalti,   in   presenza    della</w:t>
      </w:r>
    </w:p>
    <w:p w:rsidR="00B8620F" w:rsidRDefault="00B8620F" w:rsidP="00B8620F">
      <w:pPr>
        <w:pStyle w:val="PreformattatoHTML"/>
      </w:pPr>
      <w:r>
        <w:t>certificazione prevista dall'art. 9, comma 3-bis,  del  decreto-legge</w:t>
      </w:r>
    </w:p>
    <w:p w:rsidR="00B8620F" w:rsidRDefault="00B8620F" w:rsidP="00B8620F">
      <w:pPr>
        <w:pStyle w:val="PreformattatoHTML"/>
      </w:pPr>
      <w:r>
        <w:t>29 novembre 2008, n. 185, convertito, con modificazioni, dalla  legge</w:t>
      </w:r>
    </w:p>
    <w:p w:rsidR="00B8620F" w:rsidRDefault="00B8620F" w:rsidP="00B8620F">
      <w:pPr>
        <w:pStyle w:val="PreformattatoHTML"/>
      </w:pPr>
      <w:r>
        <w:t>28 gennaio 2009, n. 2 e successive  modificazioni,  disciplinata  con</w:t>
      </w:r>
    </w:p>
    <w:p w:rsidR="00B8620F" w:rsidRDefault="00B8620F" w:rsidP="00B8620F">
      <w:pPr>
        <w:pStyle w:val="PreformattatoHTML"/>
      </w:pPr>
      <w:r>
        <w:t>decreto del Ministro dell'economia e delle finanze, di  cui  all'art.</w:t>
      </w:r>
    </w:p>
    <w:p w:rsidR="00B8620F" w:rsidRDefault="00B8620F" w:rsidP="00B8620F">
      <w:pPr>
        <w:pStyle w:val="PreformattatoHTML"/>
      </w:pPr>
      <w:r>
        <w:t xml:space="preserve">13, comma 2, della legge 12 novembre 2011, n. 183. </w:t>
      </w:r>
    </w:p>
    <w:p w:rsidR="00B8620F" w:rsidRDefault="00B8620F" w:rsidP="00B8620F">
      <w:pPr>
        <w:pStyle w:val="PreformattatoHTML"/>
      </w:pPr>
      <w:r>
        <w:lastRenderedPageBreak/>
        <w:t xml:space="preserve">  2. Per enti del Servizio sanitario nazionale, ai sensi del comma 1,</w:t>
      </w:r>
    </w:p>
    <w:p w:rsidR="00B8620F" w:rsidRDefault="00B8620F" w:rsidP="00B8620F">
      <w:pPr>
        <w:pStyle w:val="PreformattatoHTML"/>
      </w:pPr>
      <w:r>
        <w:t>si intendono le aziende sanitarie locali, le aziende ospedaliere, gli</w:t>
      </w:r>
    </w:p>
    <w:p w:rsidR="00B8620F" w:rsidRDefault="00B8620F" w:rsidP="00B8620F">
      <w:pPr>
        <w:pStyle w:val="PreformattatoHTML"/>
      </w:pPr>
      <w:r>
        <w:t>istituti di ricovero e cura a carattere scientifico  pubblici,  anche</w:t>
      </w:r>
    </w:p>
    <w:p w:rsidR="00B8620F" w:rsidRDefault="00B8620F" w:rsidP="00B8620F">
      <w:pPr>
        <w:pStyle w:val="PreformattatoHTML"/>
      </w:pPr>
      <w:r>
        <w:t>se trasformati in fondazioni, le  aziende  ospedaliere  universitarie</w:t>
      </w:r>
    </w:p>
    <w:p w:rsidR="00B8620F" w:rsidRDefault="00B8620F" w:rsidP="00B8620F">
      <w:pPr>
        <w:pStyle w:val="PreformattatoHTML"/>
      </w:pPr>
      <w:r>
        <w:t>integrate  con  il  Servizio  sanitario   nazionale,   gli   istituti</w:t>
      </w:r>
    </w:p>
    <w:p w:rsidR="00B8620F" w:rsidRDefault="00B8620F" w:rsidP="00B8620F">
      <w:pPr>
        <w:pStyle w:val="PreformattatoHTML"/>
      </w:pPr>
      <w:proofErr w:type="spellStart"/>
      <w:r>
        <w:t>zooprofilattici</w:t>
      </w:r>
      <w:proofErr w:type="spellEnd"/>
      <w:r>
        <w:t xml:space="preserve"> di cui al decreto legislativo 30 giugno 1993, n. 270. </w:t>
      </w:r>
    </w:p>
    <w:p w:rsidR="00B8620F" w:rsidRDefault="00B8620F"/>
    <w:p w:rsidR="00B8620F" w:rsidRDefault="00B8620F" w:rsidP="00B8620F">
      <w:pPr>
        <w:pStyle w:val="PreformattatoHTML"/>
        <w:jc w:val="center"/>
      </w:pPr>
      <w:r>
        <w:t>Art. 4</w:t>
      </w:r>
    </w:p>
    <w:p w:rsidR="00B8620F" w:rsidRDefault="00B8620F" w:rsidP="00B8620F">
      <w:pPr>
        <w:pStyle w:val="PreformattatoHTML"/>
      </w:pPr>
      <w:r>
        <w:t xml:space="preserve"> </w:t>
      </w:r>
    </w:p>
    <w:p w:rsidR="00B8620F" w:rsidRDefault="00B8620F" w:rsidP="00B8620F">
      <w:pPr>
        <w:pStyle w:val="PreformattatoHTML"/>
      </w:pPr>
      <w:r>
        <w:t xml:space="preserve"> </w:t>
      </w:r>
    </w:p>
    <w:p w:rsidR="00B8620F" w:rsidRDefault="00B8620F" w:rsidP="00B8620F">
      <w:pPr>
        <w:pStyle w:val="PreformattatoHTML"/>
      </w:pPr>
      <w:r>
        <w:t xml:space="preserve">                  Compensazione del credito ceduto </w:t>
      </w:r>
    </w:p>
    <w:p w:rsidR="00B8620F" w:rsidRDefault="00B8620F" w:rsidP="00B8620F">
      <w:pPr>
        <w:pStyle w:val="PreformattatoHTML"/>
      </w:pPr>
      <w:r>
        <w:t xml:space="preserve"> </w:t>
      </w:r>
    </w:p>
    <w:p w:rsidR="00B8620F" w:rsidRDefault="00B8620F" w:rsidP="00B8620F">
      <w:pPr>
        <w:pStyle w:val="PreformattatoHTML"/>
      </w:pPr>
      <w:r>
        <w:t xml:space="preserve">  1. Il titolare del credito,  acquisita  la  certificazione  di  cui</w:t>
      </w:r>
    </w:p>
    <w:p w:rsidR="00B8620F" w:rsidRDefault="00B8620F" w:rsidP="00B8620F">
      <w:pPr>
        <w:pStyle w:val="PreformattatoHTML"/>
      </w:pPr>
      <w:r>
        <w:t>all'art. 2, la presenta all'agente della riscossione competente,  per</w:t>
      </w:r>
    </w:p>
    <w:p w:rsidR="00B8620F" w:rsidRDefault="00B8620F" w:rsidP="00B8620F">
      <w:pPr>
        <w:pStyle w:val="PreformattatoHTML"/>
      </w:pPr>
      <w:r>
        <w:t>il pagamento totale o parziale delle somme di cui all'art. 1  e,  nel</w:t>
      </w:r>
    </w:p>
    <w:p w:rsidR="00B8620F" w:rsidRDefault="00B8620F" w:rsidP="00B8620F">
      <w:pPr>
        <w:pStyle w:val="PreformattatoHTML"/>
      </w:pPr>
      <w:r>
        <w:t>caso in cui il pagamento riguardi solo una parte delle somme  dovute,</w:t>
      </w:r>
    </w:p>
    <w:p w:rsidR="00B8620F" w:rsidRDefault="00B8620F" w:rsidP="00B8620F">
      <w:pPr>
        <w:pStyle w:val="PreformattatoHTML"/>
      </w:pPr>
      <w:r>
        <w:t>il contribuente e' tenuto, contestualmente,  ad  indicare  all'agente</w:t>
      </w:r>
    </w:p>
    <w:p w:rsidR="00B8620F" w:rsidRDefault="00B8620F" w:rsidP="00B8620F">
      <w:pPr>
        <w:pStyle w:val="PreformattatoHTML"/>
      </w:pPr>
      <w:r>
        <w:t>della riscossione le posizioni debitorie che intende  estinguere.  In</w:t>
      </w:r>
    </w:p>
    <w:p w:rsidR="00B8620F" w:rsidRDefault="00B8620F" w:rsidP="00B8620F">
      <w:pPr>
        <w:pStyle w:val="PreformattatoHTML"/>
      </w:pPr>
      <w:r>
        <w:t>caso  di  mancata  indicazione,  l'imputazione   dei   pagamenti   e'</w:t>
      </w:r>
    </w:p>
    <w:p w:rsidR="00B8620F" w:rsidRDefault="00B8620F" w:rsidP="00B8620F">
      <w:pPr>
        <w:pStyle w:val="PreformattatoHTML"/>
      </w:pPr>
      <w:r>
        <w:t>effettuata dall'agente della riscossione ai sensi  dell'art.  31  del</w:t>
      </w:r>
    </w:p>
    <w:p w:rsidR="00B8620F" w:rsidRDefault="00B8620F" w:rsidP="00B8620F">
      <w:pPr>
        <w:pStyle w:val="PreformattatoHTML"/>
      </w:pPr>
      <w:r>
        <w:t xml:space="preserve">decreto del Presidente della Repubblica 29 settembre 1973, n. 602. </w:t>
      </w:r>
    </w:p>
    <w:p w:rsidR="00B8620F" w:rsidRDefault="00B8620F" w:rsidP="00B8620F">
      <w:pPr>
        <w:pStyle w:val="PreformattatoHTML"/>
      </w:pPr>
      <w:r>
        <w:t xml:space="preserve">  2.  L'agente  della  riscossione,   trattiene   l'originale   della</w:t>
      </w:r>
    </w:p>
    <w:p w:rsidR="00B8620F" w:rsidRDefault="00B8620F" w:rsidP="00B8620F">
      <w:pPr>
        <w:pStyle w:val="PreformattatoHTML"/>
      </w:pPr>
      <w:r>
        <w:t>certificazione di cui all'art. 2,  ne  rilascia  copia  timbrata  per</w:t>
      </w:r>
    </w:p>
    <w:p w:rsidR="00B8620F" w:rsidRDefault="00B8620F" w:rsidP="00B8620F">
      <w:pPr>
        <w:pStyle w:val="PreformattatoHTML"/>
      </w:pPr>
      <w:r>
        <w:t>ricevuta al titolare del  credito  e  procede,  entro  i  tre  giorni</w:t>
      </w:r>
    </w:p>
    <w:p w:rsidR="00B8620F" w:rsidRDefault="00B8620F" w:rsidP="00B8620F">
      <w:pPr>
        <w:pStyle w:val="PreformattatoHTML"/>
      </w:pPr>
      <w:r>
        <w:t>lavorativi     successivi,     mediante      richiesta      trasmessa</w:t>
      </w:r>
    </w:p>
    <w:p w:rsidR="00B8620F" w:rsidRDefault="00B8620F" w:rsidP="00B8620F">
      <w:pPr>
        <w:pStyle w:val="PreformattatoHTML"/>
      </w:pPr>
      <w:r>
        <w:t>all'amministrazione debitrice con posta elettronica certificata, alla</w:t>
      </w:r>
    </w:p>
    <w:p w:rsidR="00B8620F" w:rsidRDefault="00B8620F" w:rsidP="00B8620F">
      <w:pPr>
        <w:pStyle w:val="PreformattatoHTML"/>
      </w:pPr>
      <w:r>
        <w:t xml:space="preserve">verifica  dell'esistenza  e  </w:t>
      </w:r>
      <w:proofErr w:type="spellStart"/>
      <w:r>
        <w:t>validita'</w:t>
      </w:r>
      <w:proofErr w:type="spellEnd"/>
      <w:r>
        <w:t xml:space="preserve">  di  tale   certificazione   o</w:t>
      </w:r>
    </w:p>
    <w:p w:rsidR="00B8620F" w:rsidRDefault="00B8620F" w:rsidP="00B8620F">
      <w:pPr>
        <w:pStyle w:val="PreformattatoHTML"/>
      </w:pPr>
      <w:r>
        <w:t>utilizzando, ove possibile, la piattaforma  elettronica  disciplinata</w:t>
      </w:r>
    </w:p>
    <w:p w:rsidR="00B8620F" w:rsidRDefault="00B8620F" w:rsidP="00B8620F">
      <w:pPr>
        <w:pStyle w:val="PreformattatoHTML"/>
      </w:pPr>
      <w:r>
        <w:t>con decreto del  Ministro  dell'economia  e  delle  finanze,  di  cui</w:t>
      </w:r>
    </w:p>
    <w:p w:rsidR="00B8620F" w:rsidRDefault="00B8620F" w:rsidP="00B8620F">
      <w:pPr>
        <w:pStyle w:val="PreformattatoHTML"/>
      </w:pPr>
      <w:r>
        <w:t xml:space="preserve">all'art. 13, comma 2, della legge 12 novembre 2011, n. 183. </w:t>
      </w:r>
    </w:p>
    <w:p w:rsidR="00B8620F" w:rsidRDefault="00B8620F" w:rsidP="00B8620F">
      <w:pPr>
        <w:pStyle w:val="PreformattatoHTML"/>
      </w:pPr>
      <w:r>
        <w:t xml:space="preserve">  3. Entro il decimo giorno  successivo  alla  richiesta  dell'agente</w:t>
      </w:r>
    </w:p>
    <w:p w:rsidR="00B8620F" w:rsidRDefault="00B8620F" w:rsidP="00B8620F">
      <w:pPr>
        <w:pStyle w:val="PreformattatoHTML"/>
      </w:pPr>
      <w:r>
        <w:t>della  riscossione,   l'Amministrazione   debitrice   e'   tenuta   a</w:t>
      </w:r>
    </w:p>
    <w:p w:rsidR="00B8620F" w:rsidRDefault="00B8620F" w:rsidP="00B8620F">
      <w:pPr>
        <w:pStyle w:val="PreformattatoHTML"/>
      </w:pPr>
      <w:r>
        <w:t>comunicare, con lo stesso mezzo, l'esito  della  verifica  all'agente</w:t>
      </w:r>
    </w:p>
    <w:p w:rsidR="00B8620F" w:rsidRDefault="00B8620F" w:rsidP="00B8620F">
      <w:pPr>
        <w:pStyle w:val="PreformattatoHTML"/>
      </w:pPr>
      <w:r>
        <w:t xml:space="preserve">della riscossione che informa il titolare del credito. </w:t>
      </w:r>
    </w:p>
    <w:p w:rsidR="00B8620F" w:rsidRDefault="00B8620F" w:rsidP="00B8620F">
      <w:pPr>
        <w:pStyle w:val="PreformattatoHTML"/>
      </w:pPr>
      <w:r>
        <w:t xml:space="preserve">  4. In caso di esito positivo della verifica, il debito si  estingue</w:t>
      </w:r>
    </w:p>
    <w:p w:rsidR="00B8620F" w:rsidRDefault="00B8620F" w:rsidP="00B8620F">
      <w:pPr>
        <w:pStyle w:val="PreformattatoHTML"/>
      </w:pPr>
      <w:r>
        <w:t>limitatamente all'importo corrispondente  al  credito  certificato  e</w:t>
      </w:r>
    </w:p>
    <w:p w:rsidR="00B8620F" w:rsidRDefault="00B8620F" w:rsidP="00B8620F">
      <w:pPr>
        <w:pStyle w:val="PreformattatoHTML"/>
      </w:pPr>
      <w:r>
        <w:t>utilizzato  in  compensazione  e  il  titolare  del  credito   ritira</w:t>
      </w:r>
    </w:p>
    <w:p w:rsidR="00B8620F" w:rsidRDefault="00B8620F" w:rsidP="00B8620F">
      <w:pPr>
        <w:pStyle w:val="PreformattatoHTML"/>
      </w:pPr>
      <w:r>
        <w:t>l'attestazione di avvenuta  compensazione  presso  lo  sportello  del</w:t>
      </w:r>
    </w:p>
    <w:p w:rsidR="00B8620F" w:rsidRDefault="00B8620F" w:rsidP="00B8620F">
      <w:pPr>
        <w:pStyle w:val="PreformattatoHTML"/>
      </w:pPr>
      <w:r>
        <w:t>competente agente della riscossione. L'importo del credito utilizzato</w:t>
      </w:r>
    </w:p>
    <w:p w:rsidR="00B8620F" w:rsidRDefault="00B8620F" w:rsidP="00B8620F">
      <w:pPr>
        <w:pStyle w:val="PreformattatoHTML"/>
      </w:pPr>
      <w:r>
        <w:t>in compensazione pere il pagamento delle somme iscritto  a  ruolo  e'</w:t>
      </w:r>
    </w:p>
    <w:p w:rsidR="00B8620F" w:rsidRDefault="00B8620F" w:rsidP="00B8620F">
      <w:pPr>
        <w:pStyle w:val="PreformattatoHTML"/>
      </w:pPr>
      <w:r>
        <w:t>annotato sulla  copia  della  certificazione  rilasciata  dall'agente</w:t>
      </w:r>
    </w:p>
    <w:p w:rsidR="00B8620F" w:rsidRDefault="00B8620F" w:rsidP="00B8620F">
      <w:pPr>
        <w:pStyle w:val="PreformattatoHTML"/>
      </w:pPr>
      <w:r>
        <w:t xml:space="preserve">della riscossione. Il credito residuo </w:t>
      </w:r>
      <w:proofErr w:type="spellStart"/>
      <w:r>
        <w:t>puo'</w:t>
      </w:r>
      <w:proofErr w:type="spellEnd"/>
      <w:r>
        <w:t xml:space="preserve"> essere utilizzato solo  se</w:t>
      </w:r>
    </w:p>
    <w:p w:rsidR="00B8620F" w:rsidRDefault="00B8620F" w:rsidP="00B8620F">
      <w:pPr>
        <w:pStyle w:val="PreformattatoHTML"/>
      </w:pPr>
      <w:r>
        <w:t>la copia della certificazione e'  accompagnata  dall'attestazione  di</w:t>
      </w:r>
    </w:p>
    <w:p w:rsidR="00B8620F" w:rsidRDefault="00B8620F" w:rsidP="00B8620F">
      <w:pPr>
        <w:pStyle w:val="PreformattatoHTML"/>
      </w:pPr>
      <w:r>
        <w:t>avvenuta compensazione. L'agente della riscossione comunica  all'ente</w:t>
      </w:r>
    </w:p>
    <w:p w:rsidR="00B8620F" w:rsidRDefault="00B8620F" w:rsidP="00B8620F">
      <w:pPr>
        <w:pStyle w:val="PreformattatoHTML"/>
      </w:pPr>
      <w:r>
        <w:t>debitore e all'ente  impositore  entro  i  cinque  giorni  lavorativi</w:t>
      </w:r>
    </w:p>
    <w:p w:rsidR="00B8620F" w:rsidRDefault="00B8620F" w:rsidP="00B8620F">
      <w:pPr>
        <w:pStyle w:val="PreformattatoHTML"/>
      </w:pPr>
      <w:r>
        <w:t>successivi  l'avvenuta  compensazione   tramite   posta   elettronica</w:t>
      </w:r>
    </w:p>
    <w:p w:rsidR="00B8620F" w:rsidRDefault="00B8620F" w:rsidP="00B8620F">
      <w:pPr>
        <w:pStyle w:val="PreformattatoHTML"/>
      </w:pPr>
      <w:r>
        <w:t>certificata o utilizzando, ove possibile, la piattaforma  elettronica</w:t>
      </w:r>
    </w:p>
    <w:p w:rsidR="00B8620F" w:rsidRDefault="00B8620F" w:rsidP="00B8620F">
      <w:pPr>
        <w:pStyle w:val="PreformattatoHTML"/>
      </w:pPr>
      <w:r>
        <w:t>disciplinata con decreto del Ministro dell'economia e delle  finanze,</w:t>
      </w:r>
    </w:p>
    <w:p w:rsidR="00B8620F" w:rsidRDefault="00B8620F" w:rsidP="00B8620F">
      <w:pPr>
        <w:pStyle w:val="PreformattatoHTML"/>
      </w:pPr>
      <w:r>
        <w:t xml:space="preserve">di cui all'art. 13, comma 2, della legge 12 novembre 2011, n. 183. </w:t>
      </w:r>
    </w:p>
    <w:p w:rsidR="00B8620F" w:rsidRDefault="00B8620F" w:rsidP="00B8620F">
      <w:pPr>
        <w:pStyle w:val="PreformattatoHTML"/>
      </w:pPr>
      <w:r>
        <w:t xml:space="preserve">  5. L'agente della riscossione comunica mensilmente, entro il decimo</w:t>
      </w:r>
    </w:p>
    <w:p w:rsidR="00B8620F" w:rsidRDefault="00B8620F" w:rsidP="00B8620F">
      <w:pPr>
        <w:pStyle w:val="PreformattatoHTML"/>
      </w:pPr>
      <w:r>
        <w:t>giorno di ciascun mese, al Ministero dell'economia e delle finanze  -</w:t>
      </w:r>
    </w:p>
    <w:p w:rsidR="00B8620F" w:rsidRDefault="00B8620F" w:rsidP="00B8620F">
      <w:pPr>
        <w:pStyle w:val="PreformattatoHTML"/>
      </w:pPr>
      <w:r>
        <w:t>Dipartimento della Ragioneria generale dello Stato l'ammontare  delle</w:t>
      </w:r>
    </w:p>
    <w:p w:rsidR="00B8620F" w:rsidRDefault="00B8620F" w:rsidP="00B8620F">
      <w:pPr>
        <w:pStyle w:val="PreformattatoHTML"/>
      </w:pPr>
      <w:r>
        <w:t xml:space="preserve">compensazioni effettuate con l'indicazione del tributo </w:t>
      </w:r>
      <w:proofErr w:type="spellStart"/>
      <w:r>
        <w:t>nonche'</w:t>
      </w:r>
      <w:proofErr w:type="spellEnd"/>
      <w:r>
        <w:t xml:space="preserve">  degli</w:t>
      </w:r>
    </w:p>
    <w:p w:rsidR="00B8620F" w:rsidRDefault="00B8620F" w:rsidP="00B8620F">
      <w:pPr>
        <w:pStyle w:val="PreformattatoHTML"/>
      </w:pPr>
      <w:r>
        <w:t>oneri accessori, degli aggi e delle spese a favore dell'agente  della</w:t>
      </w:r>
    </w:p>
    <w:p w:rsidR="00B8620F" w:rsidRDefault="00B8620F" w:rsidP="00B8620F">
      <w:pPr>
        <w:pStyle w:val="PreformattatoHTML"/>
      </w:pPr>
      <w:r>
        <w:t xml:space="preserve">riscossione oggetto di compensazione. </w:t>
      </w:r>
    </w:p>
    <w:p w:rsidR="00B8620F" w:rsidRDefault="00B8620F" w:rsidP="00B8620F">
      <w:pPr>
        <w:pStyle w:val="PreformattatoHTML"/>
      </w:pPr>
      <w:r>
        <w:t xml:space="preserve">  6. L'estinzione del debito per compensazione non comporta oneri  di</w:t>
      </w:r>
    </w:p>
    <w:p w:rsidR="00B8620F" w:rsidRDefault="00B8620F" w:rsidP="00B8620F">
      <w:pPr>
        <w:pStyle w:val="PreformattatoHTML"/>
      </w:pPr>
      <w:r>
        <w:t xml:space="preserve">riversamento in capo all'agente della riscossione. </w:t>
      </w:r>
    </w:p>
    <w:p w:rsidR="00B8620F" w:rsidRDefault="00B8620F" w:rsidP="00B8620F">
      <w:pPr>
        <w:pStyle w:val="PreformattatoHTML"/>
      </w:pPr>
      <w:r>
        <w:t xml:space="preserve">  7. Restano in ogni caso dovuti gli eventuali interessi  di  mora  e</w:t>
      </w:r>
    </w:p>
    <w:p w:rsidR="00B8620F" w:rsidRDefault="00B8620F" w:rsidP="00B8620F">
      <w:pPr>
        <w:pStyle w:val="PreformattatoHTML"/>
      </w:pPr>
      <w:r>
        <w:t>l'aggio, di cui all'art. 17 del decreto legislativo 13  aprile  1999,</w:t>
      </w:r>
    </w:p>
    <w:p w:rsidR="00B8620F" w:rsidRDefault="00B8620F" w:rsidP="00B8620F">
      <w:pPr>
        <w:pStyle w:val="PreformattatoHTML"/>
      </w:pPr>
      <w:r>
        <w:t>n. 112,  maturati  dal  momento  della  quantificazione  del  debito,</w:t>
      </w:r>
    </w:p>
    <w:p w:rsidR="00B8620F" w:rsidRDefault="00B8620F" w:rsidP="00B8620F">
      <w:pPr>
        <w:pStyle w:val="PreformattatoHTML"/>
      </w:pPr>
      <w:r>
        <w:t>effettuata  ai  sensi  dell'art.  2,  comma  1,  fino  alla  data  di</w:t>
      </w:r>
    </w:p>
    <w:p w:rsidR="00B8620F" w:rsidRDefault="00B8620F" w:rsidP="00B8620F">
      <w:pPr>
        <w:pStyle w:val="PreformattatoHTML"/>
      </w:pPr>
      <w:r>
        <w:lastRenderedPageBreak/>
        <w:t xml:space="preserve">estinzione del debito. </w:t>
      </w:r>
    </w:p>
    <w:p w:rsidR="00B8620F" w:rsidRDefault="00B8620F"/>
    <w:p w:rsidR="00B8620F" w:rsidRDefault="00B8620F" w:rsidP="00B8620F">
      <w:pPr>
        <w:pStyle w:val="PreformattatoHTML"/>
        <w:jc w:val="center"/>
      </w:pPr>
      <w:r>
        <w:t>Art. 5</w:t>
      </w:r>
    </w:p>
    <w:p w:rsidR="00B8620F" w:rsidRDefault="00B8620F" w:rsidP="00B8620F">
      <w:pPr>
        <w:pStyle w:val="PreformattatoHTML"/>
        <w:jc w:val="center"/>
      </w:pPr>
    </w:p>
    <w:p w:rsidR="00B8620F" w:rsidRDefault="00B8620F" w:rsidP="00B8620F">
      <w:pPr>
        <w:pStyle w:val="PreformattatoHTML"/>
      </w:pPr>
      <w:r>
        <w:t xml:space="preserve"> </w:t>
      </w:r>
    </w:p>
    <w:p w:rsidR="00B8620F" w:rsidRDefault="00B8620F" w:rsidP="00B8620F">
      <w:pPr>
        <w:pStyle w:val="PreformattatoHTML"/>
      </w:pPr>
      <w:r>
        <w:t xml:space="preserve">      Riscossione nei confronti dell'amministrazione debitrice </w:t>
      </w:r>
    </w:p>
    <w:p w:rsidR="00B8620F" w:rsidRDefault="00B8620F" w:rsidP="00B8620F">
      <w:pPr>
        <w:pStyle w:val="PreformattatoHTML"/>
      </w:pPr>
      <w:r>
        <w:t xml:space="preserve"> </w:t>
      </w:r>
    </w:p>
    <w:p w:rsidR="00B8620F" w:rsidRDefault="00B8620F" w:rsidP="00B8620F">
      <w:pPr>
        <w:pStyle w:val="PreformattatoHTML"/>
      </w:pPr>
      <w:r>
        <w:t xml:space="preserve">  1. L'ente debitore e'  tenuto  al  pagamento  dell'importo  oggetto</w:t>
      </w:r>
    </w:p>
    <w:p w:rsidR="00B8620F" w:rsidRDefault="00B8620F" w:rsidP="00B8620F">
      <w:pPr>
        <w:pStyle w:val="PreformattatoHTML"/>
      </w:pPr>
      <w:r>
        <w:t>della certificazione di cui all'art. 2, utilizzato in  compensazione,</w:t>
      </w:r>
    </w:p>
    <w:p w:rsidR="00B8620F" w:rsidRDefault="00B8620F" w:rsidP="00B8620F">
      <w:pPr>
        <w:pStyle w:val="PreformattatoHTML"/>
      </w:pPr>
      <w:r>
        <w:t>entro 12 mesi dalla data di rilascio della certificazione stessa,  Il</w:t>
      </w:r>
    </w:p>
    <w:p w:rsidR="00B8620F" w:rsidRDefault="00B8620F" w:rsidP="00B8620F">
      <w:pPr>
        <w:pStyle w:val="PreformattatoHTML"/>
      </w:pPr>
      <w:r>
        <w:t>mancato pagamento  alla  predetta  scadenza  comporta  l'applicazione</w:t>
      </w:r>
    </w:p>
    <w:p w:rsidR="00B8620F" w:rsidRDefault="00B8620F" w:rsidP="00B8620F">
      <w:pPr>
        <w:pStyle w:val="PreformattatoHTML"/>
      </w:pPr>
      <w:r>
        <w:t>degli interessi  di  mora  previsti  dall'art.  30  del  decreto  del</w:t>
      </w:r>
    </w:p>
    <w:p w:rsidR="00B8620F" w:rsidRDefault="00B8620F" w:rsidP="00B8620F">
      <w:pPr>
        <w:pStyle w:val="PreformattatoHTML"/>
      </w:pPr>
      <w:r>
        <w:t xml:space="preserve">Presidente della Repubblica 29 settembre 1973, n. 602. </w:t>
      </w:r>
    </w:p>
    <w:p w:rsidR="00B8620F" w:rsidRDefault="00B8620F" w:rsidP="00B8620F">
      <w:pPr>
        <w:pStyle w:val="PreformattatoHTML"/>
      </w:pPr>
      <w:r>
        <w:t xml:space="preserve">  2. In caso  di  mancato  pagamento  spontaneo  da  parte  dell'ente</w:t>
      </w:r>
    </w:p>
    <w:p w:rsidR="00B8620F" w:rsidRDefault="00B8620F" w:rsidP="00B8620F">
      <w:pPr>
        <w:pStyle w:val="PreformattatoHTML"/>
      </w:pPr>
      <w:r>
        <w:t>debitore  dell'importo  oggetto  di  certificazione   utilizzato   in</w:t>
      </w:r>
    </w:p>
    <w:p w:rsidR="00B8620F" w:rsidRDefault="00B8620F" w:rsidP="00B8620F">
      <w:pPr>
        <w:pStyle w:val="PreformattatoHTML"/>
      </w:pPr>
      <w:r>
        <w:t>compensazione, l'agente della riscossione  ne  da'  comunicazione  ai</w:t>
      </w:r>
    </w:p>
    <w:p w:rsidR="00B8620F" w:rsidRDefault="00B8620F" w:rsidP="00B8620F">
      <w:pPr>
        <w:pStyle w:val="PreformattatoHTML"/>
      </w:pPr>
      <w:r>
        <w:t>Ministeri dell'interno e dell'economia e delle  finanze  e  l'importo</w:t>
      </w:r>
    </w:p>
    <w:p w:rsidR="00B8620F" w:rsidRDefault="00B8620F" w:rsidP="00B8620F">
      <w:pPr>
        <w:pStyle w:val="PreformattatoHTML"/>
      </w:pPr>
      <w:r>
        <w:t>oggetto della compensazione e' recuperato  mediante  riduzione  delle</w:t>
      </w:r>
    </w:p>
    <w:p w:rsidR="00B8620F" w:rsidRDefault="00B8620F" w:rsidP="00B8620F">
      <w:pPr>
        <w:pStyle w:val="PreformattatoHTML"/>
      </w:pPr>
      <w:r>
        <w:t>somme dovute dallo Stato all'ente territoriale  a  qualsiasi  titolo,</w:t>
      </w:r>
    </w:p>
    <w:p w:rsidR="00B8620F" w:rsidRDefault="00B8620F" w:rsidP="00B8620F">
      <w:pPr>
        <w:pStyle w:val="PreformattatoHTML"/>
      </w:pPr>
      <w:r>
        <w:t>incluse le quote dei fondi di riequilibrio o perequativi e  le  quote</w:t>
      </w:r>
    </w:p>
    <w:p w:rsidR="00B8620F" w:rsidRDefault="00B8620F" w:rsidP="00B8620F">
      <w:pPr>
        <w:pStyle w:val="PreformattatoHTML"/>
      </w:pPr>
      <w:r>
        <w:t>di gettito relative alla compartecipazione a  tributi  erariali.  Dai</w:t>
      </w:r>
    </w:p>
    <w:p w:rsidR="00B8620F" w:rsidRDefault="00B8620F" w:rsidP="00B8620F">
      <w:pPr>
        <w:pStyle w:val="PreformattatoHTML"/>
      </w:pPr>
      <w:r>
        <w:t>recuperi di cui al presente comma sono escluse le  risorse  destinate</w:t>
      </w:r>
    </w:p>
    <w:p w:rsidR="00B8620F" w:rsidRDefault="00B8620F" w:rsidP="00B8620F">
      <w:pPr>
        <w:pStyle w:val="PreformattatoHTML"/>
      </w:pPr>
      <w:r>
        <w:t>al finanziamento corrente del Servizio sanitario  nazionale.  Qualora</w:t>
      </w:r>
    </w:p>
    <w:p w:rsidR="00B8620F" w:rsidRDefault="00B8620F" w:rsidP="00B8620F">
      <w:pPr>
        <w:pStyle w:val="PreformattatoHTML"/>
      </w:pPr>
      <w:r>
        <w:t>il recupero non  sia  stato  possibile,  l'agente  della  riscossione</w:t>
      </w:r>
    </w:p>
    <w:p w:rsidR="00B8620F" w:rsidRDefault="00B8620F" w:rsidP="00B8620F">
      <w:pPr>
        <w:pStyle w:val="PreformattatoHTML"/>
      </w:pPr>
      <w:r>
        <w:t>procede, sulla base del  ruolo  emesso  a  carico  del  titolare  del</w:t>
      </w:r>
    </w:p>
    <w:p w:rsidR="00B8620F" w:rsidRDefault="00B8620F" w:rsidP="00B8620F">
      <w:pPr>
        <w:pStyle w:val="PreformattatoHTML"/>
      </w:pPr>
      <w:r>
        <w:t>credito, alla riscossione coattiva secondo le disposizioni di cui  al</w:t>
      </w:r>
    </w:p>
    <w:p w:rsidR="00B8620F" w:rsidRDefault="00B8620F" w:rsidP="00B8620F">
      <w:pPr>
        <w:pStyle w:val="PreformattatoHTML"/>
      </w:pPr>
      <w:r>
        <w:t>titolo II del decreto del Presidente della  Repubblica  29  settembre</w:t>
      </w:r>
    </w:p>
    <w:p w:rsidR="00B8620F" w:rsidRDefault="00B8620F" w:rsidP="00B8620F">
      <w:pPr>
        <w:pStyle w:val="PreformattatoHTML"/>
      </w:pPr>
      <w:r>
        <w:t xml:space="preserve">1973, n. 602. </w:t>
      </w:r>
    </w:p>
    <w:p w:rsidR="00B8620F" w:rsidRDefault="00B8620F" w:rsidP="00B8620F">
      <w:pPr>
        <w:pStyle w:val="PreformattatoHTML"/>
      </w:pPr>
      <w:r>
        <w:t xml:space="preserve">  Il  presente  decreto  </w:t>
      </w:r>
      <w:proofErr w:type="spellStart"/>
      <w:r>
        <w:t>sara'</w:t>
      </w:r>
      <w:proofErr w:type="spellEnd"/>
      <w:r>
        <w:t xml:space="preserve">  trasmesso  ai  competenti  organi  di</w:t>
      </w:r>
    </w:p>
    <w:p w:rsidR="00B8620F" w:rsidRDefault="00B8620F" w:rsidP="00B8620F">
      <w:pPr>
        <w:pStyle w:val="PreformattatoHTML"/>
      </w:pPr>
      <w:r>
        <w:t>controllo e successivamente pubblicato nella Gazzetta Ufficiale della</w:t>
      </w:r>
    </w:p>
    <w:p w:rsidR="00B8620F" w:rsidRDefault="00B8620F" w:rsidP="00B8620F">
      <w:pPr>
        <w:pStyle w:val="PreformattatoHTML"/>
      </w:pPr>
      <w:r>
        <w:t xml:space="preserve">Repubblica italiana. </w:t>
      </w:r>
    </w:p>
    <w:p w:rsidR="00B8620F" w:rsidRDefault="00B8620F" w:rsidP="00B8620F">
      <w:pPr>
        <w:pStyle w:val="PreformattatoHTML"/>
      </w:pPr>
      <w:r>
        <w:t xml:space="preserve"> </w:t>
      </w:r>
    </w:p>
    <w:p w:rsidR="00B8620F" w:rsidRDefault="00B8620F" w:rsidP="00B8620F">
      <w:pPr>
        <w:pStyle w:val="PreformattatoHTML"/>
      </w:pPr>
      <w:r>
        <w:t xml:space="preserve">    Roma, 25 giugno 2012 </w:t>
      </w:r>
    </w:p>
    <w:p w:rsidR="00B8620F" w:rsidRDefault="00B8620F" w:rsidP="00B8620F">
      <w:pPr>
        <w:pStyle w:val="PreformattatoHTML"/>
      </w:pPr>
      <w:r>
        <w:t xml:space="preserve"> </w:t>
      </w:r>
    </w:p>
    <w:p w:rsidR="00B8620F" w:rsidRDefault="00B8620F" w:rsidP="00B8620F">
      <w:pPr>
        <w:pStyle w:val="PreformattatoHTML"/>
      </w:pPr>
      <w:r>
        <w:t xml:space="preserve">                                                   Il Ministro: Monti </w:t>
      </w:r>
    </w:p>
    <w:p w:rsidR="00B8620F" w:rsidRDefault="00B8620F"/>
    <w:sectPr w:rsidR="00B8620F" w:rsidSect="007262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8620F"/>
    <w:rsid w:val="007262EE"/>
    <w:rsid w:val="00B8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2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6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8620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4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1838</Words>
  <Characters>10479</Characters>
  <Application>Microsoft Office Word</Application>
  <DocSecurity>0</DocSecurity>
  <Lines>87</Lines>
  <Paragraphs>24</Paragraphs>
  <ScaleCrop>false</ScaleCrop>
  <Company/>
  <LinksUpToDate>false</LinksUpToDate>
  <CharactersWithSpaces>12293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Communication</dc:creator>
  <cp:keywords/>
  <dc:description/>
  <cp:lastModifiedBy>Heath Communication</cp:lastModifiedBy>
  <cp:revision>1</cp:revision>
  <dcterms:created xsi:type="dcterms:W3CDTF">2012-07-06T09:00:00Z</dcterms:created>
  <dcterms:modified xsi:type="dcterms:W3CDTF">2012-07-06T09:03:00Z</dcterms:modified>
</cp:coreProperties>
</file>